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95" w:rsidRPr="00B05E63" w:rsidRDefault="006E293F">
      <w:pPr>
        <w:rPr>
          <w:b/>
          <w:color w:val="548DD4" w:themeColor="text2" w:themeTint="99"/>
          <w:sz w:val="32"/>
          <w:szCs w:val="32"/>
        </w:rPr>
      </w:pPr>
      <w:proofErr w:type="spellStart"/>
      <w:r w:rsidRPr="00B05E63">
        <w:rPr>
          <w:b/>
          <w:color w:val="548DD4" w:themeColor="text2" w:themeTint="99"/>
          <w:sz w:val="32"/>
          <w:szCs w:val="32"/>
        </w:rPr>
        <w:t>Acralock</w:t>
      </w:r>
      <w:proofErr w:type="spellEnd"/>
      <w:r w:rsidRPr="00B05E63">
        <w:rPr>
          <w:b/>
          <w:color w:val="548DD4" w:themeColor="text2" w:themeTint="99"/>
          <w:sz w:val="32"/>
          <w:szCs w:val="32"/>
        </w:rPr>
        <w:t xml:space="preserve"> ragasztó pisztoly: 50 ml-es kartushoz, kézi</w:t>
      </w:r>
    </w:p>
    <w:p w:rsidR="006E293F" w:rsidRPr="00B05E63" w:rsidRDefault="006E293F">
      <w:pPr>
        <w:rPr>
          <w:b/>
          <w:color w:val="FF0000"/>
        </w:rPr>
      </w:pPr>
      <w:r w:rsidRPr="00B05E63">
        <w:rPr>
          <w:b/>
          <w:color w:val="FF0000"/>
        </w:rPr>
        <w:t>Használati utasítás:</w:t>
      </w:r>
    </w:p>
    <w:p w:rsidR="006E293F" w:rsidRDefault="006E293F">
      <w:r>
        <w:t xml:space="preserve">A fogaslécet a lekerekített végével előre toljuk be a pisztolyba – ehhez a pisztoly tetején lévő kartus rögzítő fület emeljük fel, a fogantyú feletti kis kallantyút </w:t>
      </w:r>
      <w:r w:rsidR="007015C2">
        <w:t>toljuk</w:t>
      </w:r>
      <w:r>
        <w:t xml:space="preserve"> fel és a figyeljünk rá, hogy a fogasléc fogai lefelé mutassanak.  </w:t>
      </w:r>
    </w:p>
    <w:p w:rsidR="006E293F" w:rsidRDefault="006E293F">
      <w:r>
        <w:t xml:space="preserve">Helyezzük be a kartust a pisztolyba – a </w:t>
      </w:r>
      <w:r w:rsidR="007015C2">
        <w:t>kartus nagyobbik hengerét a nagyobbik kinyomó hengerhez</w:t>
      </w:r>
      <w:r>
        <w:t xml:space="preserve"> illesszük.</w:t>
      </w:r>
    </w:p>
    <w:p w:rsidR="006E293F" w:rsidRDefault="006E293F">
      <w:r>
        <w:t>Hajtsuk le a pisztoly tetején lévő rögzítő fület, így a kartusok stabilan állnak a pisztolyba.</w:t>
      </w:r>
    </w:p>
    <w:p w:rsidR="006E293F" w:rsidRDefault="006E293F">
      <w:r>
        <w:t>Vegyük le a kartus elejéről a kupakot és tegyük fel a statikus keverőt.</w:t>
      </w:r>
    </w:p>
    <w:p w:rsidR="006E293F" w:rsidRDefault="006E293F">
      <w:r>
        <w:t>A pisztoly fekete fogantyúját meghúzva, a fogasléc előre mozdul és elkezdi a ragasztó két komponensét adagolni a statikus keverőbe. Az első 1-2 cm ragasztó csíkot egy próba felületre nyomjuk ki.</w:t>
      </w:r>
    </w:p>
    <w:p w:rsidR="006E293F" w:rsidRDefault="006E293F">
      <w:r>
        <w:t>A ragasztó felhordása során arra kell ügyelni, hogy a felületek összeillesztése után ne maradjon légzárvány a ragasztóban – ezért kerüljük a ragasztó csík S alakban történő felvitelét. Vagy helyezzük a ragasztó csíkokat egymás mellé szorosan (ha nagyobb a ragasztási rés), vagy egy simító lappal kenjük el a ragasztót a felületen.</w:t>
      </w:r>
    </w:p>
    <w:p w:rsidR="006E293F" w:rsidRDefault="006E293F">
      <w:r>
        <w:t>Tartsuk be a műszaki adatlap által ajánlott ragasztási rést.</w:t>
      </w:r>
    </w:p>
    <w:p w:rsidR="006E293F" w:rsidRDefault="006E293F">
      <w:r>
        <w:t xml:space="preserve">A ragasztás után a statikus keverőbe beleköt a ragasztó, azonban a kartus kialakítása olyan, hogy a kartus </w:t>
      </w:r>
      <w:proofErr w:type="gramStart"/>
      <w:r>
        <w:t>A</w:t>
      </w:r>
      <w:proofErr w:type="gramEnd"/>
      <w:r>
        <w:t xml:space="preserve"> és B komponense nem érintkezik közvetlenül a kartus szájánál, így a ragasztó a kartusban </w:t>
      </w:r>
      <w:r w:rsidR="007015C2">
        <w:t>többszöri alkalommal - új statikus mixert alkalmazva, felhasználható. A használt kartust mindig zárjuk vissza, az eredeti kupakkal.</w:t>
      </w:r>
    </w:p>
    <w:sectPr w:rsidR="006E293F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93F"/>
    <w:rsid w:val="00324DE8"/>
    <w:rsid w:val="004456CD"/>
    <w:rsid w:val="004D65A9"/>
    <w:rsid w:val="00543E11"/>
    <w:rsid w:val="005B571F"/>
    <w:rsid w:val="005E6995"/>
    <w:rsid w:val="006B1A8E"/>
    <w:rsid w:val="006E293F"/>
    <w:rsid w:val="007015C2"/>
    <w:rsid w:val="007126A8"/>
    <w:rsid w:val="00B05E63"/>
    <w:rsid w:val="00CB6758"/>
    <w:rsid w:val="00E95245"/>
    <w:rsid w:val="00F612E0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9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2016-07-07T08:52:00Z</dcterms:created>
  <dcterms:modified xsi:type="dcterms:W3CDTF">2016-07-07T09:09:00Z</dcterms:modified>
</cp:coreProperties>
</file>